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D2F472" w14:textId="77777777" w:rsidR="004B7B77" w:rsidRDefault="00000000">
      <w:pPr>
        <w:spacing w:before="2200"/>
      </w:pPr>
      <w:r>
        <w:rPr>
          <w:b/>
          <w:bCs/>
          <w:color w:val="8977AC"/>
          <w:spacing w:val="30"/>
          <w:sz w:val="20"/>
          <w:szCs w:val="20"/>
        </w:rPr>
        <w:t>THE CAMPBELL ACADEMY</w:t>
      </w:r>
    </w:p>
    <w:p w14:paraId="2CF8C575" w14:textId="77777777" w:rsidR="004B7B77" w:rsidRDefault="00000000">
      <w:pPr>
        <w:spacing w:before="260" w:after="260"/>
      </w:pPr>
      <w:r>
        <w:rPr>
          <w:b/>
          <w:bCs/>
          <w:sz w:val="64"/>
          <w:szCs w:val="64"/>
        </w:rPr>
        <w:t>The 90-Day</w:t>
      </w:r>
    </w:p>
    <w:p w14:paraId="5EBBDFB6" w14:textId="77777777" w:rsidR="004B7B77" w:rsidRDefault="00000000">
      <w:pPr>
        <w:spacing w:after="400"/>
      </w:pPr>
      <w:r>
        <w:rPr>
          <w:b/>
          <w:bCs/>
          <w:color w:val="8977AC"/>
          <w:sz w:val="64"/>
          <w:szCs w:val="64"/>
        </w:rPr>
        <w:t>Business Plan</w:t>
      </w:r>
    </w:p>
    <w:p w14:paraId="68822A86" w14:textId="77777777" w:rsidR="004B7B77" w:rsidRDefault="00000000">
      <w:pPr>
        <w:spacing w:after="700"/>
      </w:pPr>
      <w:r>
        <w:rPr>
          <w:color w:val="676868"/>
          <w:sz w:val="23"/>
          <w:szCs w:val="23"/>
        </w:rPr>
        <w:t>A focused quarterly plan for your practice, built on the same 90-day cycle behind our coaching programmes. Pick one thing per pillar, review weekly, and see what moves.</w:t>
      </w:r>
    </w:p>
    <w:p w14:paraId="64A6359D" w14:textId="77777777" w:rsidR="004B7B77" w:rsidRDefault="00000000">
      <w:pPr>
        <w:pBdr>
          <w:bottom w:val="single" w:sz="6" w:space="0" w:color="E1E2E9"/>
        </w:pBdr>
        <w:spacing w:after="260"/>
      </w:pPr>
      <w:r>
        <w:rPr>
          <w:b/>
          <w:bCs/>
          <w:color w:val="8977AC"/>
          <w:sz w:val="16"/>
          <w:szCs w:val="16"/>
        </w:rPr>
        <w:t xml:space="preserve">PRACTICE NAME   </w:t>
      </w:r>
    </w:p>
    <w:p w14:paraId="5763A731" w14:textId="77777777" w:rsidR="004B7B77" w:rsidRDefault="00000000">
      <w:pPr>
        <w:pBdr>
          <w:bottom w:val="single" w:sz="6" w:space="0" w:color="E1E2E9"/>
        </w:pBdr>
        <w:spacing w:after="260"/>
      </w:pPr>
      <w:proofErr w:type="gramStart"/>
      <w:r>
        <w:rPr>
          <w:b/>
          <w:bCs/>
          <w:color w:val="8977AC"/>
          <w:sz w:val="16"/>
          <w:szCs w:val="16"/>
        </w:rPr>
        <w:t>QUARTER  (</w:t>
      </w:r>
      <w:proofErr w:type="gramEnd"/>
      <w:r>
        <w:rPr>
          <w:b/>
          <w:bCs/>
          <w:color w:val="8977AC"/>
          <w:sz w:val="16"/>
          <w:szCs w:val="16"/>
        </w:rPr>
        <w:t xml:space="preserve">E.G. Q1 2027)   </w:t>
      </w:r>
    </w:p>
    <w:p w14:paraId="2511F6DE" w14:textId="77777777" w:rsidR="004B7B77" w:rsidRDefault="00000000">
      <w:pPr>
        <w:pBdr>
          <w:bottom w:val="single" w:sz="6" w:space="0" w:color="E1E2E9"/>
        </w:pBdr>
        <w:spacing w:after="260"/>
      </w:pPr>
      <w:r>
        <w:rPr>
          <w:b/>
          <w:bCs/>
          <w:color w:val="8977AC"/>
          <w:sz w:val="16"/>
          <w:szCs w:val="16"/>
        </w:rPr>
        <w:t xml:space="preserve">CREATED BY   </w:t>
      </w:r>
    </w:p>
    <w:p w14:paraId="3D3863FD" w14:textId="77777777" w:rsidR="004B7B77" w:rsidRDefault="00000000">
      <w:pPr>
        <w:pBdr>
          <w:bottom w:val="single" w:sz="6" w:space="0" w:color="E1E2E9"/>
        </w:pBdr>
        <w:spacing w:after="260"/>
      </w:pPr>
      <w:r>
        <w:rPr>
          <w:b/>
          <w:bCs/>
          <w:color w:val="8977AC"/>
          <w:sz w:val="16"/>
          <w:szCs w:val="16"/>
        </w:rPr>
        <w:t xml:space="preserve">REVIEW DATE   </w:t>
      </w:r>
    </w:p>
    <w:p w14:paraId="3760A35F" w14:textId="77777777" w:rsidR="004B7B77" w:rsidRDefault="00000000">
      <w:pPr>
        <w:spacing w:before="1400"/>
      </w:pPr>
      <w:r>
        <w:rPr>
          <w:color w:val="676868"/>
          <w:sz w:val="18"/>
          <w:szCs w:val="18"/>
        </w:rPr>
        <w:t>campbellacademy.co.uk</w:t>
      </w:r>
    </w:p>
    <w:p w14:paraId="116851C6" w14:textId="77777777" w:rsidR="004B7B77" w:rsidRDefault="00000000">
      <w:r>
        <w:br w:type="page"/>
      </w:r>
    </w:p>
    <w:p w14:paraId="6A15DFBC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HOW TO USE THIS</w:t>
      </w:r>
    </w:p>
    <w:p w14:paraId="64352216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Four rules for the next 90 days</w:t>
      </w:r>
    </w:p>
    <w:p w14:paraId="65698A52" w14:textId="77777777" w:rsidR="004B7B77" w:rsidRDefault="00000000">
      <w:pPr>
        <w:spacing w:after="160"/>
      </w:pPr>
      <w:r>
        <w:rPr>
          <w:color w:val="676868"/>
        </w:rPr>
        <w:t xml:space="preserve">This isn't a form to fill in once and </w:t>
      </w:r>
      <w:proofErr w:type="gramStart"/>
      <w:r>
        <w:rPr>
          <w:color w:val="676868"/>
        </w:rPr>
        <w:t>file away</w:t>
      </w:r>
      <w:proofErr w:type="gramEnd"/>
      <w:r>
        <w:rPr>
          <w:color w:val="676868"/>
        </w:rPr>
        <w:t>. Used properly, it's a working document you'll open every week. Four things make it work:</w:t>
      </w:r>
    </w:p>
    <w:p w14:paraId="1CEC4DF3" w14:textId="0BE21BA8" w:rsidR="004B7B77" w:rsidRDefault="00000000">
      <w:pPr>
        <w:spacing w:after="180"/>
      </w:pPr>
      <w:r>
        <w:rPr>
          <w:b/>
          <w:bCs/>
          <w:color w:val="8977AC"/>
        </w:rPr>
        <w:t xml:space="preserve">1.  </w:t>
      </w:r>
      <w:r>
        <w:rPr>
          <w:b/>
          <w:bCs/>
        </w:rPr>
        <w:t xml:space="preserve">Pick one focus. </w:t>
      </w:r>
      <w:r>
        <w:rPr>
          <w:color w:val="676868"/>
        </w:rPr>
        <w:t>Not everything at once</w:t>
      </w:r>
      <w:r w:rsidR="00E96C62">
        <w:rPr>
          <w:color w:val="676868"/>
        </w:rPr>
        <w:t>. T</w:t>
      </w:r>
      <w:r>
        <w:rPr>
          <w:color w:val="676868"/>
        </w:rPr>
        <w:t>he single thing that would make the biggest difference if you fixed it this quarter.</w:t>
      </w:r>
    </w:p>
    <w:p w14:paraId="307714CE" w14:textId="77777777" w:rsidR="004B7B77" w:rsidRDefault="00000000">
      <w:pPr>
        <w:spacing w:after="180"/>
      </w:pPr>
      <w:r>
        <w:rPr>
          <w:b/>
          <w:bCs/>
          <w:color w:val="8977AC"/>
        </w:rPr>
        <w:t xml:space="preserve">2.  </w:t>
      </w:r>
      <w:r>
        <w:rPr>
          <w:b/>
          <w:bCs/>
        </w:rPr>
        <w:t xml:space="preserve">Set one goal per pillar. </w:t>
      </w:r>
      <w:r>
        <w:rPr>
          <w:color w:val="676868"/>
        </w:rPr>
        <w:t>Small, honest and achievable in 90 days beats ambitious and abandoned by week three.</w:t>
      </w:r>
    </w:p>
    <w:p w14:paraId="6365FF25" w14:textId="77777777" w:rsidR="004B7B77" w:rsidRDefault="00000000">
      <w:pPr>
        <w:spacing w:after="180"/>
      </w:pPr>
      <w:r>
        <w:rPr>
          <w:b/>
          <w:bCs/>
          <w:color w:val="8977AC"/>
        </w:rPr>
        <w:t xml:space="preserve">3.  </w:t>
      </w:r>
      <w:r>
        <w:rPr>
          <w:b/>
          <w:bCs/>
        </w:rPr>
        <w:t xml:space="preserve">Review weekly. </w:t>
      </w:r>
      <w:r>
        <w:rPr>
          <w:color w:val="676868"/>
        </w:rPr>
        <w:t>Ten minutes, same time every week. That's the whole discipline behind our quarterly mastermind model.</w:t>
      </w:r>
    </w:p>
    <w:p w14:paraId="5AFA2640" w14:textId="77777777" w:rsidR="004B7B77" w:rsidRDefault="00000000">
      <w:pPr>
        <w:spacing w:after="180"/>
      </w:pPr>
      <w:r>
        <w:rPr>
          <w:b/>
          <w:bCs/>
          <w:color w:val="8977AC"/>
        </w:rPr>
        <w:t xml:space="preserve">4.  </w:t>
      </w:r>
      <w:r>
        <w:rPr>
          <w:b/>
          <w:bCs/>
        </w:rPr>
        <w:t xml:space="preserve">Score yourself again at the end. </w:t>
      </w:r>
      <w:r>
        <w:rPr>
          <w:color w:val="676868"/>
        </w:rPr>
        <w:t>Compare where you land to where you started on page 3. That's how you know it worked.</w:t>
      </w:r>
    </w:p>
    <w:p w14:paraId="499A5019" w14:textId="77777777" w:rsidR="004B7B77" w:rsidRDefault="004B7B77">
      <w:pPr>
        <w:pBdr>
          <w:bottom w:val="single" w:sz="4" w:space="0" w:color="E1E2E9"/>
        </w:pBdr>
        <w:spacing w:before="120" w:after="240"/>
      </w:pPr>
    </w:p>
    <w:p w14:paraId="3FFFA9AC" w14:textId="77777777" w:rsidR="004B7B77" w:rsidRDefault="00000000">
      <w:pPr>
        <w:spacing w:after="160"/>
      </w:pPr>
      <w:r>
        <w:rPr>
          <w:i/>
          <w:iCs/>
          <w:color w:val="676868"/>
        </w:rPr>
        <w:t>Prefer a guided version of this? Take the free Dental Business Health Check first — it takes two minutes and points you straight to the pillar most worth focusing on this quarter.</w:t>
      </w:r>
    </w:p>
    <w:p w14:paraId="4E1CF61D" w14:textId="77777777" w:rsidR="004B7B77" w:rsidRDefault="00000000">
      <w:r>
        <w:br w:type="page"/>
      </w:r>
    </w:p>
    <w:p w14:paraId="481A8D14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STEP ONE</w:t>
      </w:r>
    </w:p>
    <w:p w14:paraId="3DA30A3D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Where you are now</w:t>
      </w:r>
    </w:p>
    <w:p w14:paraId="32CC9510" w14:textId="77777777" w:rsidR="004B7B77" w:rsidRDefault="00000000">
      <w:pPr>
        <w:spacing w:after="160"/>
      </w:pPr>
      <w:r>
        <w:rPr>
          <w:color w:val="676868"/>
        </w:rPr>
        <w:t xml:space="preserve">Rate each pillar honestly — this is your starting line, not a report card. Tick the column that </w:t>
      </w:r>
      <w:proofErr w:type="gramStart"/>
      <w:r>
        <w:rPr>
          <w:color w:val="676868"/>
        </w:rPr>
        <w:t>fits, and</w:t>
      </w:r>
      <w:proofErr w:type="gramEnd"/>
      <w:r>
        <w:rPr>
          <w:color w:val="676868"/>
        </w:rPr>
        <w:t xml:space="preserve"> add a one-line note on why.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400"/>
        <w:gridCol w:w="1600"/>
        <w:gridCol w:w="1600"/>
        <w:gridCol w:w="2400"/>
      </w:tblGrid>
      <w:tr w:rsidR="004B7B77" w14:paraId="554561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D7F448D" w14:textId="77777777" w:rsidR="004B7B77" w:rsidRDefault="00000000">
            <w:r>
              <w:rPr>
                <w:b/>
                <w:bCs/>
                <w:color w:val="FFFFFF"/>
                <w:sz w:val="19"/>
                <w:szCs w:val="19"/>
              </w:rPr>
              <w:t>Pillar</w:t>
            </w:r>
          </w:p>
        </w:tc>
        <w:tc>
          <w:tcPr>
            <w:tcW w:w="14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675C8D6" w14:textId="77777777" w:rsidR="004B7B77" w:rsidRDefault="00000000">
            <w:r>
              <w:rPr>
                <w:b/>
                <w:bCs/>
                <w:color w:val="FFFFFF"/>
                <w:sz w:val="19"/>
                <w:szCs w:val="19"/>
              </w:rPr>
              <w:t>Strong</w:t>
            </w:r>
          </w:p>
        </w:tc>
        <w:tc>
          <w:tcPr>
            <w:tcW w:w="1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FA69E13" w14:textId="77777777" w:rsidR="004B7B77" w:rsidRDefault="00000000">
            <w:r>
              <w:rPr>
                <w:b/>
                <w:bCs/>
                <w:color w:val="FFFFFF"/>
                <w:sz w:val="19"/>
                <w:szCs w:val="19"/>
              </w:rPr>
              <w:t>Developing</w:t>
            </w:r>
          </w:p>
        </w:tc>
        <w:tc>
          <w:tcPr>
            <w:tcW w:w="1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60AFAB2" w14:textId="77777777" w:rsidR="004B7B77" w:rsidRDefault="00000000">
            <w:r>
              <w:rPr>
                <w:b/>
                <w:bCs/>
                <w:color w:val="FFFFFF"/>
                <w:sz w:val="19"/>
                <w:szCs w:val="19"/>
              </w:rPr>
              <w:t>Needs focus</w:t>
            </w:r>
          </w:p>
        </w:tc>
        <w:tc>
          <w:tcPr>
            <w:tcW w:w="24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E40568F" w14:textId="77777777" w:rsidR="004B7B77" w:rsidRDefault="00000000">
            <w:r>
              <w:rPr>
                <w:b/>
                <w:bCs/>
                <w:color w:val="FFFFFF"/>
                <w:sz w:val="19"/>
                <w:szCs w:val="19"/>
              </w:rPr>
              <w:t>Notes</w:t>
            </w:r>
          </w:p>
        </w:tc>
      </w:tr>
      <w:tr w:rsidR="004B7B77" w14:paraId="2A6FAEF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1C98600" w14:textId="77777777" w:rsidR="004B7B77" w:rsidRDefault="00000000">
            <w:r>
              <w:rPr>
                <w:b/>
                <w:bCs/>
                <w:sz w:val="19"/>
                <w:szCs w:val="19"/>
              </w:rPr>
              <w:t>Why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B2698D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2C2976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E37D4DD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EEDF8D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1D92036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998EED0" w14:textId="77777777" w:rsidR="004B7B77" w:rsidRDefault="00000000">
            <w:r>
              <w:rPr>
                <w:b/>
                <w:bCs/>
                <w:sz w:val="19"/>
                <w:szCs w:val="19"/>
              </w:rPr>
              <w:t>Social Legacy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B0E5F4E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16B009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1025EB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2F9A09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1CEDB5A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599D573" w14:textId="77777777" w:rsidR="004B7B77" w:rsidRDefault="00000000">
            <w:r>
              <w:rPr>
                <w:b/>
                <w:bCs/>
                <w:sz w:val="19"/>
                <w:szCs w:val="19"/>
              </w:rPr>
              <w:t>Finance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99E4B61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8BEC7B1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9FFAA1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02D1790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46AE14C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65F5076" w14:textId="77777777" w:rsidR="004B7B77" w:rsidRDefault="00000000">
            <w:r>
              <w:rPr>
                <w:b/>
                <w:bCs/>
                <w:sz w:val="19"/>
                <w:szCs w:val="19"/>
              </w:rPr>
              <w:t>Marketing &amp; Sales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19EBBE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19C2CA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F697C9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CDDDE8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5370D1E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F5F807E" w14:textId="77777777" w:rsidR="004B7B77" w:rsidRDefault="00000000">
            <w:r>
              <w:rPr>
                <w:b/>
                <w:bCs/>
                <w:sz w:val="19"/>
                <w:szCs w:val="19"/>
              </w:rPr>
              <w:t>HR &amp; Leadership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DD11AB8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9FAE07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882AE2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85F84A8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2A35238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30B56D" w14:textId="77777777" w:rsidR="004B7B77" w:rsidRDefault="00000000">
            <w:r>
              <w:rPr>
                <w:b/>
                <w:bCs/>
                <w:sz w:val="19"/>
                <w:szCs w:val="19"/>
              </w:rPr>
              <w:t>Strategy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9ACE6C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91DFB0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E34A8E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54103A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53A115C3" w14:textId="77777777" w:rsidR="004B7B77" w:rsidRDefault="004B7B77">
      <w:pPr>
        <w:spacing w:before="300"/>
      </w:pPr>
    </w:p>
    <w:p w14:paraId="65CCAF42" w14:textId="77777777" w:rsidR="004B7B77" w:rsidRDefault="00000000">
      <w:r>
        <w:br w:type="page"/>
      </w:r>
    </w:p>
    <w:p w14:paraId="786C5383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STEP TWO</w:t>
      </w:r>
    </w:p>
    <w:p w14:paraId="6ECCAEF0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This quarter's one focus</w:t>
      </w:r>
    </w:p>
    <w:p w14:paraId="3D603209" w14:textId="4AC43A3B" w:rsidR="004B7B77" w:rsidRDefault="00000000">
      <w:pPr>
        <w:spacing w:after="160"/>
      </w:pPr>
      <w:r>
        <w:rPr>
          <w:color w:val="676868"/>
        </w:rPr>
        <w:t>If you could only fix one thing in the next 90 days, what would it be? Be specific</w:t>
      </w:r>
      <w:r w:rsidR="00E96C62">
        <w:rPr>
          <w:color w:val="676868"/>
        </w:rPr>
        <w:t>. N</w:t>
      </w:r>
      <w:r>
        <w:rPr>
          <w:color w:val="676868"/>
        </w:rPr>
        <w:t>ot “marketing”, but “get enquiry-to-booking conversion above 60%”.</w:t>
      </w:r>
    </w:p>
    <w:p w14:paraId="2E6C5F0F" w14:textId="77777777" w:rsidR="004B7B77" w:rsidRDefault="00000000">
      <w:pPr>
        <w:spacing w:before="200" w:after="120"/>
      </w:pPr>
      <w:r>
        <w:rPr>
          <w:b/>
          <w:bCs/>
          <w:color w:val="8977AC"/>
          <w:sz w:val="18"/>
          <w:szCs w:val="18"/>
        </w:rPr>
        <w:t>MY ONE FOCUS FOR THIS QUARTER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B7B77" w14:paraId="00B21505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shd w:val="clear" w:color="auto" w:fill="ECE9F4"/>
            <w:tcMar>
              <w:top w:w="500" w:type="dxa"/>
              <w:left w:w="300" w:type="dxa"/>
              <w:bottom w:w="500" w:type="dxa"/>
              <w:right w:w="300" w:type="dxa"/>
            </w:tcMar>
          </w:tcPr>
          <w:p w14:paraId="0E87897C" w14:textId="77777777" w:rsidR="004B7B77" w:rsidRDefault="00000000"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ADD126B" w14:textId="77777777" w:rsidR="004B7B77" w:rsidRDefault="00000000">
      <w:pPr>
        <w:spacing w:before="400" w:after="120"/>
      </w:pPr>
      <w:r>
        <w:rPr>
          <w:b/>
          <w:bCs/>
          <w:color w:val="8977AC"/>
          <w:sz w:val="18"/>
          <w:szCs w:val="18"/>
        </w:rPr>
        <w:t>WHY THIS, WHY NOW</w:t>
      </w:r>
    </w:p>
    <w:p w14:paraId="1E187628" w14:textId="77777777" w:rsidR="004B7B77" w:rsidRDefault="00000000">
      <w:pPr>
        <w:spacing w:after="160"/>
      </w:pPr>
      <w:r>
        <w:rPr>
          <w:color w:val="676868"/>
        </w:rPr>
        <w:t>What happens in 12 months if this doesn't change?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B7B77" w14:paraId="716E3035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B798EF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438838E0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B3C4DF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5BFAC709" w14:textId="77777777" w:rsidR="004B7B77" w:rsidRDefault="00000000">
      <w:r>
        <w:br w:type="page"/>
      </w:r>
    </w:p>
    <w:p w14:paraId="3EB2800F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STEP THREE</w:t>
      </w:r>
    </w:p>
    <w:p w14:paraId="60E7867B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Your 90-day goals, by pillar</w:t>
      </w:r>
    </w:p>
    <w:p w14:paraId="2D1EFE04" w14:textId="016CB7DA" w:rsidR="004B7B77" w:rsidRDefault="00000000">
      <w:pPr>
        <w:spacing w:after="160"/>
      </w:pPr>
      <w:r>
        <w:rPr>
          <w:color w:val="676868"/>
        </w:rPr>
        <w:t>One goal per pillar is enough. If a pillar is already strong from page 3, its goal here might simply be “maintain”</w:t>
      </w:r>
      <w:r w:rsidR="00E96C62">
        <w:rPr>
          <w:color w:val="676868"/>
        </w:rPr>
        <w:t>. T</w:t>
      </w:r>
      <w:r>
        <w:rPr>
          <w:color w:val="676868"/>
        </w:rPr>
        <w:t>hat's a legitimate answer.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600"/>
        <w:gridCol w:w="2600"/>
        <w:gridCol w:w="1200"/>
        <w:gridCol w:w="1400"/>
      </w:tblGrid>
      <w:tr w:rsidR="004B7B77" w14:paraId="2BDF0A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903B76C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Pillar</w:t>
            </w:r>
          </w:p>
        </w:tc>
        <w:tc>
          <w:tcPr>
            <w:tcW w:w="2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EA06727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Goal for this quarter</w:t>
            </w:r>
          </w:p>
        </w:tc>
        <w:tc>
          <w:tcPr>
            <w:tcW w:w="2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A2107F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Key actions</w:t>
            </w:r>
          </w:p>
        </w:tc>
        <w:tc>
          <w:tcPr>
            <w:tcW w:w="12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65F9CFF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Owner</w:t>
            </w:r>
          </w:p>
        </w:tc>
        <w:tc>
          <w:tcPr>
            <w:tcW w:w="14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D16B9B4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Success measure</w:t>
            </w:r>
          </w:p>
        </w:tc>
      </w:tr>
      <w:tr w:rsidR="004B7B77" w14:paraId="4EB62B2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6AD4CB6" w14:textId="77777777" w:rsidR="004B7B77" w:rsidRDefault="00000000">
            <w:r>
              <w:rPr>
                <w:b/>
                <w:bCs/>
                <w:sz w:val="18"/>
                <w:szCs w:val="18"/>
              </w:rPr>
              <w:t>Why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164A27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CBA23A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BF65E6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590CA8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52FCB1E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DA17086" w14:textId="77777777" w:rsidR="004B7B77" w:rsidRDefault="00000000">
            <w:r>
              <w:rPr>
                <w:b/>
                <w:bCs/>
                <w:sz w:val="18"/>
                <w:szCs w:val="18"/>
              </w:rPr>
              <w:t>Social Legacy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5668ED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A83610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D2DC13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F5AA1C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00AB76E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3427CC8" w14:textId="77777777" w:rsidR="004B7B77" w:rsidRDefault="00000000">
            <w:r>
              <w:rPr>
                <w:b/>
                <w:bCs/>
                <w:sz w:val="18"/>
                <w:szCs w:val="18"/>
              </w:rPr>
              <w:t>Finance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8B9DA8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D0126A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035156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F82315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79895BC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CFD3A68" w14:textId="77777777" w:rsidR="004B7B77" w:rsidRDefault="00000000">
            <w:r>
              <w:rPr>
                <w:b/>
                <w:bCs/>
                <w:sz w:val="18"/>
                <w:szCs w:val="18"/>
              </w:rPr>
              <w:t>Marketing &amp; Sales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9B6945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C662D91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6EEEA9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6AA97AC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121359B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592C746" w14:textId="77777777" w:rsidR="004B7B77" w:rsidRDefault="00000000">
            <w:r>
              <w:rPr>
                <w:b/>
                <w:bCs/>
                <w:sz w:val="18"/>
                <w:szCs w:val="18"/>
              </w:rPr>
              <w:t>HR &amp; Leadership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AF3842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B2176B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DD49E0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0BE5D70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3AEE93A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B64CA7F" w14:textId="77777777" w:rsidR="004B7B77" w:rsidRDefault="00000000">
            <w:r>
              <w:rPr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4B932E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FE23CF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2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54A2F1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9FD7140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6DA3E4C7" w14:textId="77777777" w:rsidR="004B7B77" w:rsidRDefault="00000000">
      <w:r>
        <w:br w:type="page"/>
      </w:r>
    </w:p>
    <w:p w14:paraId="438CA872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STEP FOUR</w:t>
      </w:r>
    </w:p>
    <w:p w14:paraId="0626E486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Weekly accountability tracker</w:t>
      </w:r>
    </w:p>
    <w:p w14:paraId="1D19AA9E" w14:textId="3465BE7F" w:rsidR="004B7B77" w:rsidRDefault="00000000">
      <w:pPr>
        <w:spacing w:after="160"/>
      </w:pPr>
      <w:r>
        <w:rPr>
          <w:color w:val="676868"/>
        </w:rPr>
        <w:t>Ten minutes, same time each week. Thirteen weeks gets you through the full quarter</w:t>
      </w:r>
      <w:r w:rsidR="00E96C62">
        <w:rPr>
          <w:color w:val="676868"/>
        </w:rPr>
        <w:t>. T</w:t>
      </w:r>
      <w:r>
        <w:rPr>
          <w:color w:val="676868"/>
        </w:rPr>
        <w:t>his is the single habit that separates a plan that works from one that sits in a drawer.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600"/>
        <w:gridCol w:w="1400"/>
        <w:gridCol w:w="3300"/>
        <w:gridCol w:w="2600"/>
      </w:tblGrid>
      <w:tr w:rsidR="004B7B77" w14:paraId="1DA0A5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CB3433D" w14:textId="77777777" w:rsidR="004B7B77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Wk</w:t>
            </w:r>
            <w:proofErr w:type="spellEnd"/>
          </w:p>
        </w:tc>
        <w:tc>
          <w:tcPr>
            <w:tcW w:w="1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427852F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Week of</w:t>
            </w:r>
          </w:p>
        </w:tc>
        <w:tc>
          <w:tcPr>
            <w:tcW w:w="14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2CFF83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On track?</w:t>
            </w:r>
          </w:p>
        </w:tc>
        <w:tc>
          <w:tcPr>
            <w:tcW w:w="33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8534193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What moved this week</w:t>
            </w:r>
          </w:p>
        </w:tc>
        <w:tc>
          <w:tcPr>
            <w:tcW w:w="2600" w:type="dxa"/>
            <w:shd w:val="clear" w:color="auto" w:fill="2C2F3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D0756FA" w14:textId="77777777" w:rsidR="004B7B77" w:rsidRDefault="00000000">
            <w:r>
              <w:rPr>
                <w:b/>
                <w:bCs/>
                <w:color w:val="FFFFFF"/>
                <w:sz w:val="17"/>
                <w:szCs w:val="17"/>
              </w:rPr>
              <w:t>What's blocking me</w:t>
            </w:r>
          </w:p>
        </w:tc>
      </w:tr>
      <w:tr w:rsidR="004B7B77" w14:paraId="546CB6D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70BB2D9" w14:textId="77777777" w:rsidR="004B7B77" w:rsidRDefault="00000000"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6D8F88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CC47BF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8D4696D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7DD6B5E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27F81D3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9AFFB39" w14:textId="77777777" w:rsidR="004B7B77" w:rsidRDefault="00000000"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F45A9B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E8D0D40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442316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A6F395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4105ED4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485B9EB" w14:textId="77777777" w:rsidR="004B7B77" w:rsidRDefault="00000000"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93A5EA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F4D6D3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8634380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32156A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0F7E7D8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B6CA7DE" w14:textId="77777777" w:rsidR="004B7B77" w:rsidRDefault="00000000"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270B8C8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96D8EEC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B10CB6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E57F5D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75910D3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2A2E18A" w14:textId="77777777" w:rsidR="004B7B77" w:rsidRDefault="00000000"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DB32CC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DC95FE8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17105B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7F4634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5920513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8B56F11" w14:textId="77777777" w:rsidR="004B7B77" w:rsidRDefault="00000000"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372C8E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59204B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DCB75D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17463A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1935AEC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7D795DF" w14:textId="77777777" w:rsidR="004B7B77" w:rsidRDefault="00000000"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49D7A6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86CCA6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09ECD1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72E606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1D4822C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B7EF431" w14:textId="77777777" w:rsidR="004B7B77" w:rsidRDefault="00000000"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06AC4DC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B0EE33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52FB72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2915A7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0AEFF92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36C0CAE" w14:textId="77777777" w:rsidR="004B7B77" w:rsidRDefault="00000000"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32F69D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CFD50D4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D128D10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BBA738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7DCDAD5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335726E" w14:textId="77777777" w:rsidR="004B7B77" w:rsidRDefault="00000000"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473C11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7C2CAF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6F085F9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450760D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3CEE4D6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67F8333" w14:textId="77777777" w:rsidR="004B7B77" w:rsidRDefault="00000000"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4D915F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72C87C9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26208C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5F8980F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7460277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CE9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D1BDC48" w14:textId="77777777" w:rsidR="004B7B77" w:rsidRDefault="00000000"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0DE7FA9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2D45781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72DB2ED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F35F762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51CCE2E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7D606C6" w14:textId="77777777" w:rsidR="004B7B77" w:rsidRDefault="00000000"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8CEA2FC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4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A4F7B36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3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6367C0B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3417908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3C288357" w14:textId="77777777" w:rsidR="004B7B77" w:rsidRDefault="00000000">
      <w:r>
        <w:br w:type="page"/>
      </w:r>
    </w:p>
    <w:p w14:paraId="794383E2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STEP FIVE</w:t>
      </w:r>
    </w:p>
    <w:p w14:paraId="2E2768CB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End-of-quarter review</w:t>
      </w:r>
    </w:p>
    <w:p w14:paraId="38EBF89B" w14:textId="77777777" w:rsidR="004B7B77" w:rsidRDefault="00000000">
      <w:pPr>
        <w:spacing w:after="160"/>
      </w:pPr>
      <w:r>
        <w:rPr>
          <w:color w:val="676868"/>
        </w:rPr>
        <w:t>Before you plan the next 90 days, close this one out properly.</w:t>
      </w:r>
    </w:p>
    <w:p w14:paraId="4FAD2960" w14:textId="77777777" w:rsidR="004B7B77" w:rsidRDefault="00000000">
      <w:pPr>
        <w:spacing w:before="100" w:after="160"/>
      </w:pPr>
      <w:r>
        <w:rPr>
          <w:b/>
          <w:bCs/>
          <w:sz w:val="26"/>
          <w:szCs w:val="26"/>
        </w:rPr>
        <w:t>What worked?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B7B77" w14:paraId="7C90F6C0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119244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0BF98326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05730D7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7E28F083" w14:textId="77777777" w:rsidR="004B7B77" w:rsidRDefault="00000000">
      <w:pPr>
        <w:spacing w:before="100" w:after="160"/>
      </w:pPr>
      <w:r>
        <w:rPr>
          <w:b/>
          <w:bCs/>
          <w:sz w:val="26"/>
          <w:szCs w:val="26"/>
        </w:rPr>
        <w:t>What didn't?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B7B77" w14:paraId="26CCD8A6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39FDC23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67ED926F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BA0190C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2017AB8E" w14:textId="77777777" w:rsidR="004B7B77" w:rsidRDefault="00000000">
      <w:pPr>
        <w:spacing w:before="100" w:after="160"/>
      </w:pPr>
      <w:r>
        <w:rPr>
          <w:b/>
          <w:bCs/>
          <w:sz w:val="26"/>
          <w:szCs w:val="26"/>
        </w:rPr>
        <w:t>What's carrying into next quarter?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B7B77" w14:paraId="44F04D4B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471D2A65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4B7B77" w14:paraId="00478A1F" w14:textId="77777777">
        <w:tblPrEx>
          <w:tblCellMar>
            <w:top w:w="0" w:type="dxa"/>
            <w:bottom w:w="0" w:type="dxa"/>
          </w:tblCellMar>
        </w:tblPrEx>
        <w:tc>
          <w:tcPr>
            <w:tcW w:w="960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1D1FF9A" w14:textId="77777777" w:rsidR="004B7B77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538A6C33" w14:textId="7539980D" w:rsidR="004B7B77" w:rsidRDefault="00000000">
      <w:pPr>
        <w:spacing w:before="300" w:after="160"/>
      </w:pPr>
      <w:r>
        <w:rPr>
          <w:i/>
          <w:iCs/>
          <w:color w:val="676868"/>
        </w:rPr>
        <w:t xml:space="preserve">Now score yourself again on the six </w:t>
      </w:r>
      <w:r w:rsidR="00E96C62">
        <w:rPr>
          <w:i/>
          <w:iCs/>
          <w:color w:val="676868"/>
        </w:rPr>
        <w:t>pillars and</w:t>
      </w:r>
      <w:r>
        <w:rPr>
          <w:i/>
          <w:iCs/>
          <w:color w:val="676868"/>
        </w:rPr>
        <w:t xml:space="preserve"> compare it to where you started on page 3. That's the whole method</w:t>
      </w:r>
      <w:r w:rsidR="00E96C62">
        <w:rPr>
          <w:i/>
          <w:iCs/>
          <w:color w:val="676868"/>
        </w:rPr>
        <w:t xml:space="preserve">, </w:t>
      </w:r>
      <w:r>
        <w:rPr>
          <w:i/>
          <w:iCs/>
          <w:color w:val="676868"/>
        </w:rPr>
        <w:t>consecutive 90-day cycles, each one building on the last.</w:t>
      </w:r>
    </w:p>
    <w:p w14:paraId="0065CF6D" w14:textId="77777777" w:rsidR="004B7B77" w:rsidRDefault="00000000">
      <w:r>
        <w:br w:type="page"/>
      </w:r>
    </w:p>
    <w:p w14:paraId="5CD343DD" w14:textId="77777777" w:rsidR="004B7B77" w:rsidRDefault="00000000">
      <w:pPr>
        <w:spacing w:after="80"/>
      </w:pPr>
      <w:r>
        <w:rPr>
          <w:b/>
          <w:bCs/>
          <w:color w:val="8977AC"/>
          <w:spacing w:val="20"/>
          <w:sz w:val="18"/>
          <w:szCs w:val="18"/>
        </w:rPr>
        <w:lastRenderedPageBreak/>
        <w:t>WHAT'S NEXT</w:t>
      </w:r>
    </w:p>
    <w:p w14:paraId="2FDF6921" w14:textId="77777777" w:rsidR="004B7B77" w:rsidRDefault="00000000">
      <w:pPr>
        <w:spacing w:after="200"/>
      </w:pPr>
      <w:r>
        <w:rPr>
          <w:b/>
          <w:bCs/>
          <w:sz w:val="40"/>
          <w:szCs w:val="40"/>
        </w:rPr>
        <w:t>Want help holding this plan accountable?</w:t>
      </w:r>
    </w:p>
    <w:p w14:paraId="28D0D1CF" w14:textId="2E20EE45" w:rsidR="004B7B77" w:rsidRDefault="00000000">
      <w:pPr>
        <w:spacing w:after="160"/>
      </w:pPr>
      <w:r>
        <w:rPr>
          <w:color w:val="676868"/>
        </w:rPr>
        <w:t>A template gets you started. Most practice owners find the harder part is staying accountable to it once the day-to-day takes over. That's the exact gap our coaching programmes are built to close</w:t>
      </w:r>
      <w:r w:rsidR="00E96C62">
        <w:rPr>
          <w:color w:val="676868"/>
        </w:rPr>
        <w:t xml:space="preserve">, </w:t>
      </w:r>
      <w:r>
        <w:rPr>
          <w:color w:val="676868"/>
        </w:rPr>
        <w:t>regular check-ins, an outside perspective, and a room full of other owners doing the same 90-day cycle alongside you.</w:t>
      </w:r>
    </w:p>
    <w:p w14:paraId="6E0DBC3A" w14:textId="77777777" w:rsidR="004B7B77" w:rsidRDefault="00000000">
      <w:pPr>
        <w:spacing w:after="160"/>
      </w:pPr>
      <w:r>
        <w:rPr>
          <w:color w:val="676868"/>
        </w:rPr>
        <w:t xml:space="preserve">If that would help, </w:t>
      </w:r>
      <w:proofErr w:type="gramStart"/>
      <w:r>
        <w:rPr>
          <w:color w:val="676868"/>
        </w:rPr>
        <w:t>take a look</w:t>
      </w:r>
      <w:proofErr w:type="gramEnd"/>
      <w:r>
        <w:rPr>
          <w:color w:val="676868"/>
        </w:rPr>
        <w:t xml:space="preserve"> at how we can support you through the next one.</w:t>
      </w:r>
    </w:p>
    <w:p w14:paraId="1FFAE898" w14:textId="77777777" w:rsidR="004B7B77" w:rsidRDefault="00000000">
      <w:pPr>
        <w:spacing w:before="260" w:after="120"/>
      </w:pPr>
      <w:r>
        <w:rPr>
          <w:b/>
          <w:bCs/>
          <w:color w:val="8977AC"/>
          <w:sz w:val="22"/>
          <w:szCs w:val="22"/>
        </w:rPr>
        <w:t>See how it all fits together</w:t>
      </w:r>
    </w:p>
    <w:p w14:paraId="77B9DBDE" w14:textId="77777777" w:rsidR="004B7B77" w:rsidRDefault="00000000">
      <w:pPr>
        <w:spacing w:after="160"/>
      </w:pPr>
      <w:r>
        <w:rPr>
          <w:color w:val="676868"/>
          <w:sz w:val="20"/>
          <w:szCs w:val="20"/>
        </w:rPr>
        <w:t>campbellacademy.co.uk/dental-business-education</w:t>
      </w:r>
    </w:p>
    <w:p w14:paraId="3034CCE2" w14:textId="77777777" w:rsidR="004B7B77" w:rsidRDefault="004B7B77">
      <w:pPr>
        <w:pBdr>
          <w:bottom w:val="single" w:sz="4" w:space="0" w:color="E1E2E9"/>
        </w:pBdr>
        <w:spacing w:before="120" w:after="240"/>
      </w:pPr>
    </w:p>
    <w:p w14:paraId="74A4CFE4" w14:textId="77777777" w:rsidR="004B7B77" w:rsidRDefault="00000000">
      <w:pPr>
        <w:spacing w:after="160"/>
      </w:pPr>
      <w:r>
        <w:rPr>
          <w:color w:val="676868"/>
          <w:sz w:val="19"/>
          <w:szCs w:val="19"/>
        </w:rPr>
        <w:t xml:space="preserve">Questions? Call 0115 9823 </w:t>
      </w:r>
      <w:proofErr w:type="gramStart"/>
      <w:r>
        <w:rPr>
          <w:color w:val="676868"/>
          <w:sz w:val="19"/>
          <w:szCs w:val="19"/>
        </w:rPr>
        <w:t>919  ·</w:t>
      </w:r>
      <w:proofErr w:type="gramEnd"/>
      <w:r>
        <w:rPr>
          <w:color w:val="676868"/>
          <w:sz w:val="19"/>
          <w:szCs w:val="19"/>
        </w:rPr>
        <w:t xml:space="preserve">  info@campbellacademy.co.uk</w:t>
      </w:r>
    </w:p>
    <w:sectPr w:rsidR="004B7B7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8E7508"/>
    <w:multiLevelType w:val="hybridMultilevel"/>
    <w:tmpl w:val="08B8ED70"/>
    <w:lvl w:ilvl="0" w:tplc="A17ED8A4">
      <w:start w:val="1"/>
      <w:numFmt w:val="bullet"/>
      <w:lvlText w:val="●"/>
      <w:lvlJc w:val="left"/>
      <w:pPr>
        <w:ind w:left="720" w:hanging="360"/>
      </w:pPr>
    </w:lvl>
    <w:lvl w:ilvl="1" w:tplc="93C2FAFC">
      <w:start w:val="1"/>
      <w:numFmt w:val="bullet"/>
      <w:lvlText w:val="○"/>
      <w:lvlJc w:val="left"/>
      <w:pPr>
        <w:ind w:left="1440" w:hanging="360"/>
      </w:pPr>
    </w:lvl>
    <w:lvl w:ilvl="2" w:tplc="50BA50D0">
      <w:start w:val="1"/>
      <w:numFmt w:val="bullet"/>
      <w:lvlText w:val="■"/>
      <w:lvlJc w:val="left"/>
      <w:pPr>
        <w:ind w:left="2160" w:hanging="360"/>
      </w:pPr>
    </w:lvl>
    <w:lvl w:ilvl="3" w:tplc="B7B64AE8">
      <w:start w:val="1"/>
      <w:numFmt w:val="bullet"/>
      <w:lvlText w:val="●"/>
      <w:lvlJc w:val="left"/>
      <w:pPr>
        <w:ind w:left="2880" w:hanging="360"/>
      </w:pPr>
    </w:lvl>
    <w:lvl w:ilvl="4" w:tplc="2F541056">
      <w:start w:val="1"/>
      <w:numFmt w:val="bullet"/>
      <w:lvlText w:val="○"/>
      <w:lvlJc w:val="left"/>
      <w:pPr>
        <w:ind w:left="3600" w:hanging="360"/>
      </w:pPr>
    </w:lvl>
    <w:lvl w:ilvl="5" w:tplc="36060D38">
      <w:start w:val="1"/>
      <w:numFmt w:val="bullet"/>
      <w:lvlText w:val="■"/>
      <w:lvlJc w:val="left"/>
      <w:pPr>
        <w:ind w:left="4320" w:hanging="360"/>
      </w:pPr>
    </w:lvl>
    <w:lvl w:ilvl="6" w:tplc="64F0E53E">
      <w:start w:val="1"/>
      <w:numFmt w:val="bullet"/>
      <w:lvlText w:val="●"/>
      <w:lvlJc w:val="left"/>
      <w:pPr>
        <w:ind w:left="5040" w:hanging="360"/>
      </w:pPr>
    </w:lvl>
    <w:lvl w:ilvl="7" w:tplc="36CA2B60">
      <w:start w:val="1"/>
      <w:numFmt w:val="bullet"/>
      <w:lvlText w:val="●"/>
      <w:lvlJc w:val="left"/>
      <w:pPr>
        <w:ind w:left="5760" w:hanging="360"/>
      </w:pPr>
    </w:lvl>
    <w:lvl w:ilvl="8" w:tplc="4ACA7CF6">
      <w:start w:val="1"/>
      <w:numFmt w:val="bullet"/>
      <w:lvlText w:val="●"/>
      <w:lvlJc w:val="left"/>
      <w:pPr>
        <w:ind w:left="6480" w:hanging="360"/>
      </w:pPr>
    </w:lvl>
  </w:abstractNum>
  <w:num w:numId="1" w16cid:durableId="15920862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77"/>
    <w:rsid w:val="0023130E"/>
    <w:rsid w:val="004B7B77"/>
    <w:rsid w:val="00E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E0BF65"/>
  <w15:docId w15:val="{0BF8B52B-F66B-C244-A223-7E8E4F75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2C2F38"/>
        <w:sz w:val="21"/>
        <w:szCs w:val="21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 reason</cp:lastModifiedBy>
  <cp:revision>2</cp:revision>
  <dcterms:created xsi:type="dcterms:W3CDTF">2026-09-01T08:48:00Z</dcterms:created>
  <dcterms:modified xsi:type="dcterms:W3CDTF">2026-09-01T08:48:00Z</dcterms:modified>
</cp:coreProperties>
</file>